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DejaVu Sans" w:hAnsi="DejaVu Sans" w:eastAsia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 „Sportski centar“ DOO Rožaje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REGISTAR RIZIKA</w:t>
            </w:r>
          </w:p>
        </w:tc>
        <w:tc>
          <w:tcPr>
            <w:gridSpan w:val="5"/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PROCJENE I MJERENJE RIZIKA</w:t>
            </w:r>
          </w:p>
        </w:tc>
        <w:tc>
          <w:tcPr>
            <w:gridSpan w:val="3"/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REAGOVANJE NA RIZIK</w:t>
            </w:r>
          </w:p>
        </w:tc>
        <w:tc>
          <w:tcPr>
            <w:gridSpan w:val="2"/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PREGLED I IZVJEŠTAVANJE O RIZICIMA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Oblasti rizika</w:t>
            </w: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Radna mjesta</w:t>
            </w: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Osnovni rizici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Postojeće mjere kontrole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Preostali rizici(rezidualni)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Vjer.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Posljedice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Procjena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Predložene mjere za smanjenje/otklanjanje rizika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Ogovorna osoba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Rok</w:t>
            </w:r>
          </w:p>
        </w:tc>
        <w:tc>
          <w:tcPr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St.</w:t>
            </w:r>
          </w:p>
        </w:tc>
        <w:tc>
          <w:tcPr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Kratak opis i ocjena realizacije mjere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0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0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0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odluka pod eksternim uticajem, suprotno javnom interesu zbog nepostojanja jasnih propisa za korišćenje,  diskrecionih ovlašćenja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Poštovanje principa transparentnosti prilikom donošenja odluka iz nadležnosti preduzeća;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Utvrđivanje jasnih pravila o korišćenju diskrecionih ovlašćenja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5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5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Negativna ocjena javnog mnjenja i gubitak povjerenja javnosti u rad preduzeća  zbog nedovoljne transparentnosti i informisanja javnosti o njenom radu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Proaktivno objavljivati  informacije iz člana 12 Zakona o slobodnom pristupu informacijama, kao i druge informacije od javnog interesa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Obezbijediti kontinuiranu i kvalitetnu informisanost stručne i šire javnost o radu i uslugama  preduzeća.           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1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1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Povrede profesionalnih, etičkih pravila i pristrasno ponašanje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1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Povreda zakonitosti pri donošenju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Utvrđivanje jasnih pravila o korišćenju diskrecionih ovlašćenja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8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9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9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Povrede profesionalnih, etičkih pravila i pristrasno ponašanje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Povreda zakonitosti pri donošenju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800"/>
                    <w:gridCol w:w="400"/>
                    <w:gridCol w:w="1200"/>
                  </w:tblGrid>
                  <w:tr>
                    <w:trPr>
                      <w:trHeight w:hRule="exact" w:val="9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3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3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principa transparentnosti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Mogućnost ulaganja žalbi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trasnparentnost rada preduzeća i informisanost usljed neažuriranja internet stranice preduzeća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Unaprijediti dostupnost i preglednost relevantnih dokumenata i informacija na internet stranic(Statut, Odluke, itd)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Unaprijediti i redovno ažurirati web stranicu preduzeća i dostupnost relevantnih podataka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0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9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1.5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strateško planiranje rada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0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Odstupanja u sprovođenju strateških dokumenata, planova i programa</w:t>
                          <w:br/>
                          <w:br/>
                          <w:t xml:space="preserve">Nedovoljna i nekoordinisana saradnja između različitih radnih jedinica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u toku godine izvještavati o sprovođenju planova i programa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praćenje i ocjena efekata primjene strategija, akcionih planova, zakona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4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3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1.6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4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praćenje relevantnih propisa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Odrediti lice zaduženo za praćenje propisa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menadžer integriteta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3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3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3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nedozvoljenih poklona ili druge nedozvoljene koristi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2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poklona (javnih funkcionera) suprotno odredbama Zakona o sprječavanju korupcije</w:t>
                          <w:br/>
                          <w:t xml:space="preserve">Nepoštovanje zakonske obaveze evidentiranja primljenih poklona i njihove vrijednosti</w:t>
                          <w:br/>
                          <w:t xml:space="preserve">Nedostavljanje Agenciji za sprječavanje korupcije izvoda iz evidencije poklona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Odrediti lice koje je zaduženo za evidenciju poklona javnih funkcionera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Vršiti redovnu kontrolu evidencije o primljenim poklonima</w:t>
                          <w:br/>
                          <w:t xml:space="preserve">Donijeti interno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7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7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7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nedozvoljenih poklona ili druge nedozvoljene koristi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uputstvo o vođenju evidencije primljenih poklona</w:t>
                          <w:br/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Dostaviti Agenciji za sprječavanje korupcije izvod iz evidencije poklona na propisanom obrascu, do kraja marta tekuće godine za prethodnu godinu (član 19 ZSK)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8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6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6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Neprijavljivanje korupcije i drugih nezakonitih radnji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Obuke i seminari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6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Nedovoljan razvijen nivo svijesti zaposlenih za prijavljivanje korupcije i drugih nezakonitih radnji unutar preduzeća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Edukacija zaposlenih o mehanizmima prijavljivanja korupcije i drugih nezakonitih radnji unutar preduzeća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Uvesti edukaciju prema ciljnim grupama posebno prema zaposlenima koji pokrivaju rizične grupe poslova i uvesti obavezu da se na svim kolegijumima raspravlja i o temi integriteta i prevencije korupcije kao jednoj od obaveznih tačaka dnevnog reda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6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6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Nesavjestan rad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pravila i procedure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6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Nedostatak stručnog znanja i vještina kadra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Obezbijediti stručnim radnicima i saradnicima stručno usavršavanje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Sprovoditi obuke zaposlenih o etici i integritetu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9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Nesavjestan rad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pravila i procedure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9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Nedostatak stručnog znanja i vještina kadra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800"/>
                    <w:gridCol w:w="400"/>
                    <w:gridCol w:w="1200"/>
                  </w:tblGrid>
                  <w:tr>
                    <w:trPr>
                      <w:trHeight w:hRule="exact" w:val="9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2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2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Iskorišćavanje javne funkcije ili službenog položaja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Sukob interesa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Verifikacija od strane kolega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2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Postoji mogućnost davanja prednosti određenoj firmi kroz neobjektivno bodovanje pristiglih ponuda zbog prijateljskih i rođačkih veza (klijentelizam, nepotizam, kronizam) ili sukoba interesa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Unijeti antikorupcijsku klauzulu u sve ugovore o javnim nabavkama (član 15 ZJN)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Provjera izjava o nepostojanju sukoba interesa članova tenderskih komisija i službenika za javne nabavke i obrazaca za imovinu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1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1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1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Osigurati učešće svih relevantnih subjekata i jedinica prilikom planiranja budžeta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Pohađati relevantne obuke i seminare na temu planiranja budžeta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6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6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6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i nedovoljno transparentno trošenje budžetskih sredstava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sprovođenje unutrašnjih finansijskih kontrola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Postupati po preporukama iz izvještaja o izvršenoj reviziji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7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7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i nedovoljno transparentno trošenje budžetskih sredstava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800"/>
                    <w:gridCol w:w="400"/>
                    <w:gridCol w:w="1200"/>
                  </w:tblGrid>
                  <w:tr>
                    <w:trPr>
                      <w:trHeight w:hRule="exact" w:val="7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5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4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sprovođenje postupaka javnih nabavki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Ugovor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5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Odstupanje od realizacije aktivnosti predviđenih ugovorima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Godišnje izvještavanje rukovodstva o realizaciji ugoovra o javnim nabavkama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9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8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3.5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javnim nabavkama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9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transparentnost javnih nabavki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ugovore i sve anekse ugovora na internet stranici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pozive za učešće u postupcima javnih nabavki i druge dokumente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1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1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3.6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službe opštih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Iskorišćavanje javne funkcije ili službenog položaja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1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Nije obezbijeđen adekvatan sistem kontrole nad korišćenjem službenih vozila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Donijeti interni procedure o koriscenju sluzbenih vozila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službe opštih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Sprovoditi redovne kontrole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službe opštih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8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8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4.1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Čuvanje i bezbjednost podataka i dokumenata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tajnosti podataka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8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Neobjavljivanje dokumenata shodno Zakono o tajnosti podataka.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objavljivati i ažurirati propise koji regulišu rad preduzeća na internet stranici, u skladu sa zakonom o tajnosti podataka.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TH">
    <w:name w:val="Table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CH">
    <w:name w:val="Table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D">
    <w:name w:val="Table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arandzasta">
    <w:name w:val="narandzast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zelena">
    <w:name w:val="zelen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crvena">
    <w:name w:val="crven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tyle1">
    <w:name w:val="Style1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